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5A" w:rsidRDefault="0099035A" w:rsidP="006C3AE1">
      <w:pPr>
        <w:rPr>
          <w:noProof/>
          <w:lang w:eastAsia="de-DE"/>
        </w:rPr>
      </w:pPr>
    </w:p>
    <w:p w:rsidR="004747BB" w:rsidRDefault="004747BB" w:rsidP="006C3AE1">
      <w:pPr>
        <w:rPr>
          <w:rFonts w:ascii="Arial" w:hAnsi="Arial" w:cs="Arial"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>Matthias Trienekens, Hochfeldstr. 33 47053 Duisburg</w:t>
      </w:r>
    </w:p>
    <w:p w:rsidR="008F7852" w:rsidRDefault="0011308E" w:rsidP="000D4F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308E">
        <w:rPr>
          <w:rFonts w:ascii="Arial" w:hAnsi="Arial" w:cs="Arial"/>
          <w:b/>
          <w:sz w:val="24"/>
          <w:szCs w:val="24"/>
        </w:rPr>
        <w:t>Erneut eine Altkleidersacksammlung bei der St. Laurentius St. Sebastianus Schützenbruderschaften Ribbrocker Wachtendonk Geneng</w:t>
      </w:r>
    </w:p>
    <w:p w:rsidR="0011308E" w:rsidRDefault="0011308E" w:rsidP="00172D9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1308E" w:rsidRDefault="0011308E" w:rsidP="00172D98">
      <w:pPr>
        <w:spacing w:after="0"/>
        <w:jc w:val="both"/>
        <w:rPr>
          <w:rFonts w:ascii="Arial" w:hAnsi="Arial" w:cs="Arial"/>
        </w:rPr>
      </w:pPr>
      <w:r w:rsidRPr="0011308E">
        <w:rPr>
          <w:rFonts w:ascii="Arial" w:hAnsi="Arial" w:cs="Arial"/>
        </w:rPr>
        <w:t>Durch d</w:t>
      </w:r>
      <w:r>
        <w:rPr>
          <w:rFonts w:ascii="Arial" w:hAnsi="Arial" w:cs="Arial"/>
        </w:rPr>
        <w:t>ie</w:t>
      </w:r>
      <w:r w:rsidRPr="0011308E">
        <w:rPr>
          <w:rFonts w:ascii="Arial" w:hAnsi="Arial" w:cs="Arial"/>
        </w:rPr>
        <w:t xml:space="preserve"> überwältigen Erfolge der ersten Altkleidersacksammlungen im November 2015 (insgesamt wurden</w:t>
      </w:r>
      <w:r w:rsidR="00172D98">
        <w:rPr>
          <w:rFonts w:ascii="Arial" w:hAnsi="Arial" w:cs="Arial"/>
        </w:rPr>
        <w:t xml:space="preserve"> bei den Mitgliedern </w:t>
      </w:r>
      <w:r w:rsidRPr="0011308E">
        <w:rPr>
          <w:rFonts w:ascii="Arial" w:hAnsi="Arial" w:cs="Arial"/>
        </w:rPr>
        <w:t xml:space="preserve">1590 kg Altkleider gesammelt), </w:t>
      </w:r>
      <w:r>
        <w:rPr>
          <w:rFonts w:ascii="Arial" w:hAnsi="Arial" w:cs="Arial"/>
        </w:rPr>
        <w:t>rief der Vorstand der Bruderschaft auch in diesem Jahr wieder zu einer Sammlung auf.</w:t>
      </w:r>
    </w:p>
    <w:p w:rsidR="0011308E" w:rsidRDefault="0011308E" w:rsidP="00172D98">
      <w:pPr>
        <w:spacing w:after="0"/>
        <w:jc w:val="both"/>
        <w:rPr>
          <w:rFonts w:ascii="Arial" w:hAnsi="Arial" w:cs="Arial"/>
        </w:rPr>
      </w:pPr>
    </w:p>
    <w:p w:rsidR="0011308E" w:rsidRDefault="0011308E" w:rsidP="00172D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Ein Termin war schnell gefunden. Es sollte wieder in der Zeit um St. Martin stattfinden.</w:t>
      </w:r>
    </w:p>
    <w:p w:rsidR="0011308E" w:rsidRDefault="00813741" w:rsidP="00172D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Wirken des</w:t>
      </w:r>
      <w:bookmarkStart w:id="0" w:name="_GoBack"/>
      <w:bookmarkEnd w:id="0"/>
      <w:r w:rsidR="0011308E">
        <w:rPr>
          <w:rFonts w:ascii="Arial" w:hAnsi="Arial" w:cs="Arial"/>
        </w:rPr>
        <w:t xml:space="preserve"> hl. Martin, hier insbesondere das Teilen des Mantels</w:t>
      </w:r>
      <w:r w:rsidR="00172D98">
        <w:rPr>
          <w:rFonts w:ascii="Arial" w:hAnsi="Arial" w:cs="Arial"/>
        </w:rPr>
        <w:t>, soll</w:t>
      </w:r>
      <w:r w:rsidR="0011308E">
        <w:rPr>
          <w:rFonts w:ascii="Arial" w:hAnsi="Arial" w:cs="Arial"/>
        </w:rPr>
        <w:t xml:space="preserve"> </w:t>
      </w:r>
      <w:r w:rsidR="00172D98">
        <w:rPr>
          <w:rFonts w:ascii="Arial" w:hAnsi="Arial" w:cs="Arial"/>
        </w:rPr>
        <w:t>auch den Schü</w:t>
      </w:r>
      <w:r w:rsidR="00172D98">
        <w:rPr>
          <w:rFonts w:ascii="Arial" w:hAnsi="Arial" w:cs="Arial"/>
        </w:rPr>
        <w:t>t</w:t>
      </w:r>
      <w:r w:rsidR="00172D98">
        <w:rPr>
          <w:rFonts w:ascii="Arial" w:hAnsi="Arial" w:cs="Arial"/>
        </w:rPr>
        <w:t>zenbrüdern und –schwestern ins Bewusstsein gerufen werden, allen Mitmenschen gege</w:t>
      </w:r>
      <w:r w:rsidR="00172D98">
        <w:rPr>
          <w:rFonts w:ascii="Arial" w:hAnsi="Arial" w:cs="Arial"/>
        </w:rPr>
        <w:t>n</w:t>
      </w:r>
      <w:r w:rsidR="00172D98">
        <w:rPr>
          <w:rFonts w:ascii="Arial" w:hAnsi="Arial" w:cs="Arial"/>
        </w:rPr>
        <w:t>über zu helfen.</w:t>
      </w:r>
    </w:p>
    <w:p w:rsidR="00172D98" w:rsidRDefault="00172D98" w:rsidP="008F7852">
      <w:pPr>
        <w:spacing w:after="0"/>
        <w:rPr>
          <w:rFonts w:ascii="Arial" w:hAnsi="Arial" w:cs="Arial"/>
        </w:rPr>
      </w:pPr>
    </w:p>
    <w:p w:rsidR="00172D98" w:rsidRDefault="00FC7695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jeder Mitteilung an die Mitglieder wurden sie auf diese Sammlung hingewiesen. </w:t>
      </w:r>
    </w:p>
    <w:p w:rsidR="00FC7695" w:rsidRDefault="00FC7695" w:rsidP="008F7852">
      <w:pPr>
        <w:spacing w:after="0"/>
        <w:rPr>
          <w:rFonts w:ascii="Arial" w:hAnsi="Arial" w:cs="Arial"/>
        </w:rPr>
      </w:pPr>
    </w:p>
    <w:p w:rsidR="00FC7695" w:rsidRDefault="00FC7695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den Eheleuten Thoebarth konnten die benötigten Säcke abgeholt und auch zwischeng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lagert werden.</w:t>
      </w:r>
    </w:p>
    <w:p w:rsidR="00FC7695" w:rsidRDefault="00FC7695" w:rsidP="008F7852">
      <w:pPr>
        <w:spacing w:after="0"/>
        <w:rPr>
          <w:rFonts w:ascii="Arial" w:hAnsi="Arial" w:cs="Arial"/>
        </w:rPr>
      </w:pPr>
    </w:p>
    <w:p w:rsidR="00FC7695" w:rsidRDefault="000D0396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05.11.2016 stand dann ein Anhänger bereit um die Altkleidersäcke bei Willi Born abz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geben.</w:t>
      </w:r>
    </w:p>
    <w:p w:rsidR="000D0396" w:rsidRDefault="000D0396" w:rsidP="008F7852">
      <w:pPr>
        <w:spacing w:after="0"/>
        <w:rPr>
          <w:rFonts w:ascii="Arial" w:hAnsi="Arial" w:cs="Arial"/>
        </w:rPr>
      </w:pPr>
    </w:p>
    <w:p w:rsidR="000D0396" w:rsidRDefault="000D0396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Gegen 17.30 Uhr war dieser Anhänger gut gefüllt un</w:t>
      </w:r>
      <w:r w:rsidR="00194FB1">
        <w:rPr>
          <w:rFonts w:ascii="Arial" w:hAnsi="Arial" w:cs="Arial"/>
        </w:rPr>
        <w:t xml:space="preserve">d wurde auf die Waage gestellt. </w:t>
      </w:r>
      <w:r>
        <w:rPr>
          <w:rFonts w:ascii="Arial" w:hAnsi="Arial" w:cs="Arial"/>
        </w:rPr>
        <w:t>Das Ergebnis konnte sich wiederum sehen lassen. Obwohl man nicht mit mehr als rund 700 kg gerechnet hatte kamen doch 1130 kg zusammen.</w:t>
      </w:r>
    </w:p>
    <w:p w:rsidR="000D0396" w:rsidRDefault="000D0396" w:rsidP="008F7852">
      <w:pPr>
        <w:spacing w:after="0"/>
        <w:rPr>
          <w:rFonts w:ascii="Arial" w:hAnsi="Arial" w:cs="Arial"/>
        </w:rPr>
      </w:pPr>
    </w:p>
    <w:p w:rsidR="000D0396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gesammelten Altkleider wurden am 07.11. von einem Spediteur, der für die Firma FWS (das ist der Kooperationspartner der Malteser für die Verwertung der Altkleider) abgeholt.</w:t>
      </w:r>
    </w:p>
    <w:p w:rsidR="00194FB1" w:rsidRDefault="00194FB1" w:rsidP="008F7852">
      <w:pPr>
        <w:spacing w:after="0"/>
        <w:rPr>
          <w:rFonts w:ascii="Arial" w:hAnsi="Arial" w:cs="Arial"/>
        </w:rPr>
      </w:pPr>
    </w:p>
    <w:p w:rsidR="00194FB1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möchte mich für diese Aktion bei der o.g. Schützenbruderschaft recht herzlich bedanken.</w:t>
      </w:r>
    </w:p>
    <w:p w:rsidR="00194FB1" w:rsidRDefault="00194FB1" w:rsidP="008F7852">
      <w:pPr>
        <w:spacing w:after="0"/>
        <w:rPr>
          <w:rFonts w:ascii="Arial" w:hAnsi="Arial" w:cs="Arial"/>
        </w:rPr>
      </w:pPr>
    </w:p>
    <w:p w:rsidR="00194FB1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Liebe Schützenbrüder und –schwestern, </w:t>
      </w:r>
    </w:p>
    <w:p w:rsidR="00194FB1" w:rsidRDefault="00194FB1" w:rsidP="008F7852">
      <w:pPr>
        <w:spacing w:after="0"/>
        <w:rPr>
          <w:rFonts w:ascii="Arial" w:hAnsi="Arial" w:cs="Arial"/>
        </w:rPr>
      </w:pPr>
    </w:p>
    <w:p w:rsidR="00194FB1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wenn auch Ihr/eurer Verein an so einer Bruderschafts-internen Sammlung interessiert sein sollte, so melden Sie/ihr euch bitte bei mir.</w:t>
      </w:r>
    </w:p>
    <w:p w:rsidR="00AE7270" w:rsidRDefault="00AE7270" w:rsidP="008F7852">
      <w:pPr>
        <w:spacing w:after="0"/>
        <w:rPr>
          <w:rFonts w:ascii="Arial" w:hAnsi="Arial" w:cs="Arial"/>
        </w:rPr>
      </w:pPr>
    </w:p>
    <w:p w:rsidR="00194FB1" w:rsidRDefault="00194FB1" w:rsidP="008F7852">
      <w:pPr>
        <w:spacing w:after="0"/>
        <w:rPr>
          <w:rFonts w:ascii="Arial" w:hAnsi="Arial" w:cs="Arial"/>
        </w:rPr>
      </w:pPr>
    </w:p>
    <w:p w:rsidR="00194FB1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freundlichem Schützengruß</w:t>
      </w:r>
    </w:p>
    <w:p w:rsidR="00194FB1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Matthias Trienekens</w:t>
      </w:r>
    </w:p>
    <w:p w:rsidR="00194FB1" w:rsidRDefault="00194FB1" w:rsidP="008F78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Diözesanvertreter im caritativen Ausschuss des BHDS</w:t>
      </w:r>
    </w:p>
    <w:p w:rsidR="000D0396" w:rsidRDefault="000D0396" w:rsidP="008F7852">
      <w:pPr>
        <w:spacing w:after="0"/>
        <w:rPr>
          <w:rFonts w:ascii="Arial" w:hAnsi="Arial" w:cs="Arial"/>
        </w:rPr>
      </w:pPr>
    </w:p>
    <w:p w:rsidR="00172D98" w:rsidRDefault="00172D98" w:rsidP="008F7852">
      <w:pPr>
        <w:spacing w:after="0"/>
        <w:rPr>
          <w:rFonts w:ascii="Arial" w:hAnsi="Arial" w:cs="Arial"/>
        </w:rPr>
      </w:pPr>
    </w:p>
    <w:p w:rsidR="00172D98" w:rsidRPr="0011308E" w:rsidRDefault="00172D98" w:rsidP="008F7852">
      <w:pPr>
        <w:spacing w:after="0"/>
        <w:rPr>
          <w:rFonts w:ascii="Arial" w:hAnsi="Arial" w:cs="Arial"/>
        </w:rPr>
      </w:pPr>
    </w:p>
    <w:p w:rsidR="0099035A" w:rsidRPr="00E36C95" w:rsidRDefault="0099035A" w:rsidP="00E36C95">
      <w:pPr>
        <w:spacing w:after="0"/>
        <w:rPr>
          <w:rFonts w:ascii="Arial" w:hAnsi="Arial" w:cs="Arial"/>
        </w:rPr>
      </w:pPr>
    </w:p>
    <w:sectPr w:rsidR="0099035A" w:rsidRPr="00E36C95" w:rsidSect="00084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F8" w:rsidRDefault="00E008F8" w:rsidP="000846D8">
      <w:pPr>
        <w:spacing w:after="0" w:line="240" w:lineRule="auto"/>
      </w:pPr>
      <w:r>
        <w:separator/>
      </w:r>
    </w:p>
  </w:endnote>
  <w:endnote w:type="continuationSeparator" w:id="0">
    <w:p w:rsidR="00E008F8" w:rsidRDefault="00E008F8" w:rsidP="0008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7C" w:rsidRDefault="004D32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D8" w:rsidRDefault="000846D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Matthias Trienekens</w:t>
    </w:r>
    <w:r w:rsidR="004D32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Hochfeldstr. 33 47053 Duisburg Tel.: 0203 661739 Handy: 0174 320 1417</w:t>
    </w:r>
  </w:p>
  <w:p w:rsidR="00F16475" w:rsidRPr="000846D8" w:rsidRDefault="00F16475" w:rsidP="00F1647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mtrienekens@online.de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7C" w:rsidRDefault="004D32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F8" w:rsidRDefault="00E008F8" w:rsidP="000846D8">
      <w:pPr>
        <w:spacing w:after="0" w:line="240" w:lineRule="auto"/>
      </w:pPr>
      <w:r>
        <w:separator/>
      </w:r>
    </w:p>
  </w:footnote>
  <w:footnote w:type="continuationSeparator" w:id="0">
    <w:p w:rsidR="00E008F8" w:rsidRDefault="00E008F8" w:rsidP="0008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7C" w:rsidRDefault="004D32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A" w:rsidRDefault="0099035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8DACB" wp14:editId="083E7C4F">
              <wp:simplePos x="0" y="0"/>
              <wp:positionH relativeFrom="column">
                <wp:posOffset>1233805</wp:posOffset>
              </wp:positionH>
              <wp:positionV relativeFrom="paragraph">
                <wp:posOffset>245110</wp:posOffset>
              </wp:positionV>
              <wp:extent cx="4543425" cy="86677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035A" w:rsidRDefault="0099035A" w:rsidP="009903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  <w:sz w:val="40"/>
                              <w:szCs w:val="40"/>
                            </w:rPr>
                          </w:pPr>
                          <w:r w:rsidRPr="000846D8">
                            <w:rPr>
                              <w:rFonts w:ascii="Arial" w:hAnsi="Arial" w:cs="Arial"/>
                              <w:b/>
                              <w:color w:val="00B050"/>
                              <w:sz w:val="40"/>
                              <w:szCs w:val="40"/>
                            </w:rPr>
                            <w:t>Caritativer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05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846D8">
                            <w:rPr>
                              <w:rFonts w:ascii="Arial" w:hAnsi="Arial" w:cs="Arial"/>
                              <w:b/>
                              <w:color w:val="00B050"/>
                              <w:sz w:val="40"/>
                              <w:szCs w:val="40"/>
                            </w:rPr>
                            <w:t xml:space="preserve">Ausschuss </w:t>
                          </w:r>
                        </w:p>
                        <w:p w:rsidR="0099035A" w:rsidRPr="000846D8" w:rsidRDefault="0099035A" w:rsidP="009903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  <w:sz w:val="40"/>
                              <w:szCs w:val="40"/>
                            </w:rPr>
                          </w:pPr>
                          <w:r w:rsidRPr="000846D8">
                            <w:rPr>
                              <w:rFonts w:ascii="Arial" w:hAnsi="Arial" w:cs="Arial"/>
                              <w:b/>
                              <w:color w:val="00B050"/>
                              <w:sz w:val="40"/>
                              <w:szCs w:val="40"/>
                            </w:rPr>
                            <w:t>DV Münster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7.15pt;margin-top:19.3pt;width:35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" filled="f" stroked="f" strokeweight=".5pt">
              <v:textbox>
                <w:txbxContent>
                  <w:p w:rsidR="0099035A" w:rsidRDefault="0099035A" w:rsidP="0099035A">
                    <w:pPr>
                      <w:jc w:val="center"/>
                      <w:rPr>
                        <w:rFonts w:ascii="Arial" w:hAnsi="Arial" w:cs="Arial"/>
                        <w:b/>
                        <w:color w:val="00B050"/>
                        <w:sz w:val="40"/>
                        <w:szCs w:val="40"/>
                      </w:rPr>
                    </w:pPr>
                    <w:r w:rsidRPr="000846D8">
                      <w:rPr>
                        <w:rFonts w:ascii="Arial" w:hAnsi="Arial" w:cs="Arial"/>
                        <w:b/>
                        <w:color w:val="00B050"/>
                        <w:sz w:val="40"/>
                        <w:szCs w:val="40"/>
                      </w:rPr>
                      <w:t>Caritativer</w:t>
                    </w:r>
                    <w:r>
                      <w:rPr>
                        <w:rFonts w:ascii="Arial" w:hAnsi="Arial" w:cs="Arial"/>
                        <w:b/>
                        <w:color w:val="00B050"/>
                        <w:sz w:val="40"/>
                        <w:szCs w:val="40"/>
                      </w:rPr>
                      <w:t xml:space="preserve"> </w:t>
                    </w:r>
                    <w:r w:rsidRPr="000846D8">
                      <w:rPr>
                        <w:rFonts w:ascii="Arial" w:hAnsi="Arial" w:cs="Arial"/>
                        <w:b/>
                        <w:color w:val="00B050"/>
                        <w:sz w:val="40"/>
                        <w:szCs w:val="40"/>
                      </w:rPr>
                      <w:t xml:space="preserve">Ausschuss </w:t>
                    </w:r>
                  </w:p>
                  <w:p w:rsidR="0099035A" w:rsidRPr="000846D8" w:rsidRDefault="0099035A" w:rsidP="0099035A">
                    <w:pPr>
                      <w:jc w:val="center"/>
                      <w:rPr>
                        <w:rFonts w:ascii="Arial" w:hAnsi="Arial" w:cs="Arial"/>
                        <w:b/>
                        <w:color w:val="00B050"/>
                        <w:sz w:val="40"/>
                        <w:szCs w:val="40"/>
                      </w:rPr>
                    </w:pPr>
                    <w:r w:rsidRPr="000846D8">
                      <w:rPr>
                        <w:rFonts w:ascii="Arial" w:hAnsi="Arial" w:cs="Arial"/>
                        <w:b/>
                        <w:color w:val="00B050"/>
                        <w:sz w:val="40"/>
                        <w:szCs w:val="40"/>
                      </w:rPr>
                      <w:t>DV Münster</w:t>
                    </w:r>
                  </w:p>
                </w:txbxContent>
              </v:textbox>
            </v:shape>
          </w:pict>
        </mc:Fallback>
      </mc:AlternateContent>
    </w:r>
  </w:p>
  <w:p w:rsidR="0099035A" w:rsidRDefault="0099035A">
    <w:pPr>
      <w:pStyle w:val="Kopfzeile"/>
    </w:pPr>
    <w:r>
      <w:rPr>
        <w:noProof/>
        <w:lang w:eastAsia="de-DE"/>
      </w:rPr>
      <w:drawing>
        <wp:inline distT="0" distB="0" distL="0" distR="0" wp14:anchorId="4768CD89" wp14:editId="1AA1E7B9">
          <wp:extent cx="975600" cy="939600"/>
          <wp:effectExtent l="0" t="0" r="0" b="0"/>
          <wp:docPr id="4" name="Bild 1" descr="http://www.bdhs-geilenkirchen.de/imag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dhs-geilenkirchen.de/imag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35A" w:rsidRDefault="0099035A">
    <w:pPr>
      <w:pStyle w:val="Kopfzeile"/>
    </w:pPr>
  </w:p>
  <w:p w:rsidR="0099035A" w:rsidRDefault="009903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7C" w:rsidRDefault="004D32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E1"/>
    <w:rsid w:val="000846D8"/>
    <w:rsid w:val="000D0396"/>
    <w:rsid w:val="000D4FBC"/>
    <w:rsid w:val="0011308E"/>
    <w:rsid w:val="00172D98"/>
    <w:rsid w:val="00194FB1"/>
    <w:rsid w:val="002516D2"/>
    <w:rsid w:val="00267D04"/>
    <w:rsid w:val="002743B1"/>
    <w:rsid w:val="002C4D13"/>
    <w:rsid w:val="002F7B8A"/>
    <w:rsid w:val="00305B40"/>
    <w:rsid w:val="003A45B1"/>
    <w:rsid w:val="003C1ECC"/>
    <w:rsid w:val="003E5F1D"/>
    <w:rsid w:val="004747BB"/>
    <w:rsid w:val="004D327C"/>
    <w:rsid w:val="004F3904"/>
    <w:rsid w:val="0050622E"/>
    <w:rsid w:val="005E23BF"/>
    <w:rsid w:val="006C3AE1"/>
    <w:rsid w:val="006F1A0C"/>
    <w:rsid w:val="00715F15"/>
    <w:rsid w:val="007C7B0B"/>
    <w:rsid w:val="007D50D8"/>
    <w:rsid w:val="00813741"/>
    <w:rsid w:val="00821F92"/>
    <w:rsid w:val="008C585D"/>
    <w:rsid w:val="008F7852"/>
    <w:rsid w:val="00936F63"/>
    <w:rsid w:val="009601F2"/>
    <w:rsid w:val="00981EDD"/>
    <w:rsid w:val="0099035A"/>
    <w:rsid w:val="009F7951"/>
    <w:rsid w:val="00A028B5"/>
    <w:rsid w:val="00A76D75"/>
    <w:rsid w:val="00A95DE3"/>
    <w:rsid w:val="00AE7270"/>
    <w:rsid w:val="00B02CBF"/>
    <w:rsid w:val="00B37566"/>
    <w:rsid w:val="00B83877"/>
    <w:rsid w:val="00B92629"/>
    <w:rsid w:val="00C20ECB"/>
    <w:rsid w:val="00C22563"/>
    <w:rsid w:val="00CD1E81"/>
    <w:rsid w:val="00D06765"/>
    <w:rsid w:val="00E008F8"/>
    <w:rsid w:val="00E36C95"/>
    <w:rsid w:val="00E765A0"/>
    <w:rsid w:val="00EA31AD"/>
    <w:rsid w:val="00F16475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B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E1"/>
  </w:style>
  <w:style w:type="paragraph" w:styleId="Fuzeile">
    <w:name w:val="footer"/>
    <w:basedOn w:val="Standard"/>
    <w:link w:val="FuzeileZchn"/>
    <w:uiPriority w:val="99"/>
    <w:unhideWhenUsed/>
    <w:rsid w:val="0008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B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E1"/>
  </w:style>
  <w:style w:type="paragraph" w:styleId="Fuzeile">
    <w:name w:val="footer"/>
    <w:basedOn w:val="Standard"/>
    <w:link w:val="FuzeileZchn"/>
    <w:uiPriority w:val="99"/>
    <w:unhideWhenUsed/>
    <w:rsid w:val="0008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Trienekens</dc:creator>
  <cp:lastModifiedBy>Matthias</cp:lastModifiedBy>
  <cp:revision>9</cp:revision>
  <cp:lastPrinted>2015-03-03T09:17:00Z</cp:lastPrinted>
  <dcterms:created xsi:type="dcterms:W3CDTF">2016-12-28T10:14:00Z</dcterms:created>
  <dcterms:modified xsi:type="dcterms:W3CDTF">2017-01-05T10:41:00Z</dcterms:modified>
</cp:coreProperties>
</file>